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324C" w14:textId="77777777" w:rsidR="0076045F" w:rsidRDefault="0076045F" w:rsidP="0076045F">
      <w:pPr>
        <w:ind w:right="2975"/>
      </w:pPr>
    </w:p>
    <w:p w14:paraId="47B6EA1C" w14:textId="77777777" w:rsidR="005D5013" w:rsidRPr="005D5013" w:rsidRDefault="005D5013" w:rsidP="005D5013">
      <w:pPr>
        <w:ind w:right="2975"/>
        <w:rPr>
          <w:rFonts w:cs="Arial"/>
          <w:b/>
          <w:sz w:val="28"/>
          <w:szCs w:val="28"/>
          <w:lang w:val="en-US"/>
        </w:rPr>
      </w:pPr>
      <w:r w:rsidRPr="005D5013">
        <w:rPr>
          <w:rFonts w:cs="Arial"/>
          <w:b/>
          <w:sz w:val="28"/>
          <w:szCs w:val="28"/>
          <w:lang w:val="en-US"/>
        </w:rPr>
        <w:t xml:space="preserve">Elektror airsystems expands in Asia </w:t>
      </w:r>
    </w:p>
    <w:p w14:paraId="4F400924" w14:textId="77777777" w:rsidR="005D5013" w:rsidRPr="00571E4A" w:rsidRDefault="005D5013" w:rsidP="005D5013">
      <w:pPr>
        <w:ind w:right="2975"/>
        <w:rPr>
          <w:rFonts w:cs="Arial"/>
          <w:lang w:val="en-US"/>
        </w:rPr>
      </w:pPr>
    </w:p>
    <w:p w14:paraId="66AB832A" w14:textId="77777777" w:rsidR="005D5013" w:rsidRPr="005D5013" w:rsidRDefault="005D5013" w:rsidP="005D5013">
      <w:pPr>
        <w:ind w:right="2975"/>
        <w:rPr>
          <w:rFonts w:cs="Arial"/>
          <w:b/>
          <w:lang w:val="en-US"/>
        </w:rPr>
      </w:pPr>
      <w:r w:rsidRPr="005D5013">
        <w:rPr>
          <w:rFonts w:cs="Arial"/>
          <w:b/>
          <w:lang w:val="en-US"/>
        </w:rPr>
        <w:t>New production plant in China expands global presence of premium manufacturer of industrial fans</w:t>
      </w:r>
    </w:p>
    <w:p w14:paraId="5CD3E156" w14:textId="77777777" w:rsidR="005D5013" w:rsidRPr="00571E4A" w:rsidRDefault="005D5013" w:rsidP="005D5013">
      <w:pPr>
        <w:ind w:right="2975"/>
        <w:rPr>
          <w:rFonts w:cs="Arial"/>
          <w:lang w:val="en-US"/>
        </w:rPr>
      </w:pPr>
    </w:p>
    <w:p w14:paraId="47787C7B" w14:textId="77777777" w:rsidR="005D5013" w:rsidRPr="00571E4A" w:rsidRDefault="005D5013" w:rsidP="005D5013">
      <w:pPr>
        <w:ind w:right="2975"/>
        <w:rPr>
          <w:rFonts w:cs="Arial"/>
          <w:lang w:val="en-US"/>
        </w:rPr>
      </w:pPr>
    </w:p>
    <w:p w14:paraId="744C4529" w14:textId="1E4D5068" w:rsidR="005D5013" w:rsidRPr="005D5013" w:rsidRDefault="005D5013" w:rsidP="005D5013">
      <w:pPr>
        <w:ind w:right="2975"/>
        <w:jc w:val="both"/>
        <w:rPr>
          <w:rFonts w:cs="Arial"/>
          <w:sz w:val="22"/>
          <w:szCs w:val="22"/>
          <w:lang w:val="en-US"/>
        </w:rPr>
      </w:pPr>
      <w:r w:rsidRPr="005D5013">
        <w:rPr>
          <w:rFonts w:cs="Arial"/>
          <w:sz w:val="22"/>
          <w:szCs w:val="22"/>
          <w:lang w:val="en-US"/>
        </w:rPr>
        <w:t xml:space="preserve">Ostfildern/Changzhou, </w:t>
      </w:r>
      <w:r w:rsidR="00F6074C">
        <w:rPr>
          <w:rFonts w:cs="Arial"/>
          <w:sz w:val="22"/>
          <w:szCs w:val="22"/>
          <w:lang w:val="en-US"/>
        </w:rPr>
        <w:t>08.08.2023</w:t>
      </w:r>
      <w:r w:rsidRPr="005D5013">
        <w:rPr>
          <w:rFonts w:cs="Arial"/>
          <w:sz w:val="22"/>
          <w:szCs w:val="22"/>
          <w:lang w:val="en-US"/>
        </w:rPr>
        <w:t xml:space="preserve"> </w:t>
      </w:r>
      <w:r w:rsidR="004D2082">
        <w:rPr>
          <w:rFonts w:cs="Arial"/>
          <w:sz w:val="22"/>
          <w:szCs w:val="22"/>
          <w:lang w:val="en-US"/>
        </w:rPr>
        <w:t>–</w:t>
      </w:r>
      <w:r w:rsidRPr="005D5013">
        <w:rPr>
          <w:rFonts w:cs="Arial"/>
          <w:sz w:val="22"/>
          <w:szCs w:val="22"/>
          <w:lang w:val="en-US"/>
        </w:rPr>
        <w:t xml:space="preserve"> Elektror</w:t>
      </w:r>
      <w:r w:rsidR="004D2082">
        <w:rPr>
          <w:rFonts w:cs="Arial"/>
          <w:sz w:val="22"/>
          <w:szCs w:val="22"/>
          <w:lang w:val="en-US"/>
        </w:rPr>
        <w:t xml:space="preserve"> </w:t>
      </w:r>
      <w:bookmarkStart w:id="0" w:name="_GoBack"/>
      <w:bookmarkEnd w:id="0"/>
      <w:r w:rsidRPr="005D5013">
        <w:rPr>
          <w:rFonts w:cs="Arial"/>
          <w:sz w:val="22"/>
          <w:szCs w:val="22"/>
          <w:lang w:val="en-US"/>
        </w:rPr>
        <w:t>airsystems</w:t>
      </w:r>
      <w:r w:rsidR="004D2082">
        <w:rPr>
          <w:rFonts w:cs="Arial"/>
          <w:sz w:val="22"/>
          <w:szCs w:val="22"/>
          <w:lang w:val="en-US"/>
        </w:rPr>
        <w:t xml:space="preserve">, </w:t>
      </w:r>
      <w:r w:rsidR="004D2082" w:rsidRPr="004D2082">
        <w:rPr>
          <w:rFonts w:cs="Arial"/>
          <w:sz w:val="22"/>
          <w:szCs w:val="22"/>
          <w:lang w:val="en-US"/>
        </w:rPr>
        <w:t>manufacturer of industrial fans from Ostfildern</w:t>
      </w:r>
      <w:r w:rsidR="004D2082">
        <w:rPr>
          <w:rFonts w:cs="Arial"/>
          <w:sz w:val="22"/>
          <w:szCs w:val="22"/>
          <w:lang w:val="en-US"/>
        </w:rPr>
        <w:t>, Germany</w:t>
      </w:r>
      <w:r w:rsidR="004D2082" w:rsidRPr="004D2082">
        <w:rPr>
          <w:rFonts w:cs="Arial"/>
          <w:sz w:val="22"/>
          <w:szCs w:val="22"/>
          <w:lang w:val="en-US"/>
        </w:rPr>
        <w:t>,</w:t>
      </w:r>
      <w:r w:rsidRPr="005D5013">
        <w:rPr>
          <w:rFonts w:cs="Arial"/>
          <w:sz w:val="22"/>
          <w:szCs w:val="22"/>
          <w:lang w:val="en-US"/>
        </w:rPr>
        <w:t xml:space="preserve"> officially opened its new production plant in Changzhou, China on 10.07.2023. The 2.000 m² facility is managed by the newly founded production company Elektror airsystems (Changzhou) Co. Ltd. and is designed to produce 10,000 to 12,000 industrial fans per year for selected product range, and also served as logistics center of Asia Hub. The produced fans are destined for markets in China as well as in the Asia-Pacific region all the way to India.</w:t>
      </w:r>
    </w:p>
    <w:p w14:paraId="2D0624DD" w14:textId="77777777" w:rsidR="005D5013" w:rsidRPr="005D5013" w:rsidRDefault="005D5013" w:rsidP="005D5013">
      <w:pPr>
        <w:ind w:right="2975"/>
        <w:jc w:val="both"/>
        <w:rPr>
          <w:rFonts w:cs="Arial"/>
          <w:sz w:val="22"/>
          <w:szCs w:val="22"/>
          <w:lang w:val="en-US"/>
        </w:rPr>
      </w:pPr>
    </w:p>
    <w:p w14:paraId="5FC10C92" w14:textId="77777777" w:rsidR="005D5013" w:rsidRPr="005D5013" w:rsidRDefault="005D5013" w:rsidP="005D5013">
      <w:pPr>
        <w:ind w:right="2975"/>
        <w:jc w:val="both"/>
        <w:rPr>
          <w:rFonts w:cs="Arial"/>
          <w:sz w:val="22"/>
          <w:szCs w:val="22"/>
          <w:lang w:val="en-US"/>
        </w:rPr>
      </w:pPr>
      <w:r w:rsidRPr="005D5013">
        <w:rPr>
          <w:rFonts w:cs="Arial"/>
          <w:sz w:val="22"/>
          <w:szCs w:val="22"/>
          <w:lang w:val="en-US"/>
        </w:rPr>
        <w:t>"Our business in China and across Asia has performed very well in recent years. For example, we have doubled our turnover since 2017 to 2022. With the new production company and the new plant, we are now laying the foundation for the further expansion of our activities in Asia," explains Ulrich Kreher, Managing Director of Elektror Group.</w:t>
      </w:r>
    </w:p>
    <w:p w14:paraId="0C0C3886" w14:textId="77777777" w:rsidR="005D5013" w:rsidRPr="005D5013" w:rsidRDefault="005D5013" w:rsidP="005D5013">
      <w:pPr>
        <w:ind w:right="2975"/>
        <w:jc w:val="both"/>
        <w:rPr>
          <w:rFonts w:cs="Arial"/>
          <w:sz w:val="22"/>
          <w:szCs w:val="22"/>
          <w:lang w:val="en-US"/>
        </w:rPr>
      </w:pPr>
    </w:p>
    <w:p w14:paraId="4BE12D58" w14:textId="77777777" w:rsidR="005D5013" w:rsidRPr="005D5013" w:rsidRDefault="005D5013" w:rsidP="005D5013">
      <w:pPr>
        <w:ind w:right="2975"/>
        <w:jc w:val="both"/>
        <w:rPr>
          <w:rFonts w:cs="Arial"/>
          <w:sz w:val="22"/>
          <w:szCs w:val="22"/>
          <w:lang w:val="en-US"/>
        </w:rPr>
      </w:pPr>
      <w:r w:rsidRPr="005D5013">
        <w:rPr>
          <w:rFonts w:cs="Arial"/>
          <w:sz w:val="22"/>
          <w:szCs w:val="22"/>
          <w:lang w:val="en-US"/>
        </w:rPr>
        <w:t>Elektror currently generates 95% of its turnover from Asia directly in China. However, the new production site in Changzhou is intended to open up further Asian markets. "China also serves as a springboard for Elektror to the Asian market and Oceania. With the new production site, we can react more quickly to local requirements and customer wishes. In addition, we are reducing material and transport costs as well as delivery times," says Jan Oellers, CSO and member of the management board of Elektror Group, explaining the advantages of the new plant.</w:t>
      </w:r>
    </w:p>
    <w:p w14:paraId="18955972" w14:textId="77777777" w:rsidR="005D5013" w:rsidRPr="005D5013" w:rsidRDefault="005D5013" w:rsidP="005D5013">
      <w:pPr>
        <w:ind w:right="2975"/>
        <w:jc w:val="both"/>
        <w:rPr>
          <w:rFonts w:cs="Arial"/>
          <w:sz w:val="22"/>
          <w:szCs w:val="22"/>
          <w:lang w:val="en-US"/>
        </w:rPr>
      </w:pPr>
    </w:p>
    <w:p w14:paraId="3495210A" w14:textId="77777777" w:rsidR="005D5013" w:rsidRPr="005D5013" w:rsidRDefault="005D5013" w:rsidP="005D5013">
      <w:pPr>
        <w:ind w:right="2975"/>
        <w:jc w:val="both"/>
        <w:rPr>
          <w:rFonts w:cs="Arial"/>
          <w:sz w:val="22"/>
          <w:szCs w:val="22"/>
          <w:lang w:val="en-US"/>
        </w:rPr>
      </w:pPr>
      <w:r w:rsidRPr="005D5013">
        <w:rPr>
          <w:rFonts w:cs="Arial"/>
          <w:sz w:val="22"/>
          <w:szCs w:val="22"/>
          <w:lang w:val="en-US"/>
        </w:rPr>
        <w:t xml:space="preserve">Elektror is paying particular attention to offering models that are in particularly high demand on the Asian market. These include, for example, the HRD </w:t>
      </w:r>
      <w:proofErr w:type="spellStart"/>
      <w:r w:rsidRPr="005D5013">
        <w:rPr>
          <w:rFonts w:cs="Arial"/>
          <w:sz w:val="22"/>
          <w:szCs w:val="22"/>
          <w:lang w:val="en-US"/>
        </w:rPr>
        <w:t>aluminium</w:t>
      </w:r>
      <w:proofErr w:type="spellEnd"/>
      <w:r w:rsidRPr="005D5013">
        <w:rPr>
          <w:rFonts w:cs="Arial"/>
          <w:sz w:val="22"/>
          <w:szCs w:val="22"/>
          <w:lang w:val="en-US"/>
        </w:rPr>
        <w:t xml:space="preserve"> high-pressure fan. "We want to place our expertise in high-speed industrial fans made of cast </w:t>
      </w:r>
      <w:proofErr w:type="spellStart"/>
      <w:r w:rsidRPr="005D5013">
        <w:rPr>
          <w:rFonts w:cs="Arial"/>
          <w:sz w:val="22"/>
          <w:szCs w:val="22"/>
          <w:lang w:val="en-US"/>
        </w:rPr>
        <w:t>aluminium</w:t>
      </w:r>
      <w:proofErr w:type="spellEnd"/>
      <w:r w:rsidRPr="005D5013">
        <w:rPr>
          <w:rFonts w:cs="Arial"/>
          <w:sz w:val="22"/>
          <w:szCs w:val="22"/>
          <w:lang w:val="en-US"/>
        </w:rPr>
        <w:t xml:space="preserve"> with speeds above 60 Hz more strongly on the Asian markets. That is why we made this investment in the new location. The new plant thus complements our existing production facilities in Europe as part of our international growth strategy. This means we are perfectly positioned for the respective local markets," </w:t>
      </w:r>
      <w:proofErr w:type="spellStart"/>
      <w:r w:rsidRPr="005D5013">
        <w:rPr>
          <w:rFonts w:cs="Arial"/>
          <w:sz w:val="22"/>
          <w:szCs w:val="22"/>
          <w:lang w:val="en-US"/>
        </w:rPr>
        <w:t>emphasises</w:t>
      </w:r>
      <w:proofErr w:type="spellEnd"/>
      <w:r w:rsidRPr="005D5013">
        <w:rPr>
          <w:rFonts w:cs="Arial"/>
          <w:sz w:val="22"/>
          <w:szCs w:val="22"/>
          <w:lang w:val="en-US"/>
        </w:rPr>
        <w:t xml:space="preserve"> Steffen Kraft, CTO and member of the management board of Elektror Group. </w:t>
      </w:r>
    </w:p>
    <w:p w14:paraId="58214011" w14:textId="77777777" w:rsidR="005D5013" w:rsidRPr="005D5013" w:rsidRDefault="005D5013" w:rsidP="005D5013">
      <w:pPr>
        <w:ind w:right="2975"/>
        <w:jc w:val="both"/>
        <w:rPr>
          <w:rFonts w:cs="Arial"/>
          <w:sz w:val="22"/>
          <w:szCs w:val="22"/>
          <w:lang w:val="en-US"/>
        </w:rPr>
      </w:pPr>
      <w:bookmarkStart w:id="1" w:name="_Hlk140055097"/>
    </w:p>
    <w:p w14:paraId="0EA3B84D" w14:textId="77777777" w:rsidR="005D5013" w:rsidRPr="005D5013" w:rsidRDefault="005D5013" w:rsidP="005D5013">
      <w:pPr>
        <w:ind w:right="2975"/>
        <w:jc w:val="both"/>
        <w:rPr>
          <w:rFonts w:cs="Arial"/>
          <w:sz w:val="22"/>
          <w:szCs w:val="22"/>
          <w:lang w:val="en-US"/>
        </w:rPr>
      </w:pPr>
      <w:r w:rsidRPr="005D5013">
        <w:rPr>
          <w:rFonts w:cs="Arial"/>
          <w:sz w:val="22"/>
          <w:szCs w:val="22"/>
          <w:lang w:val="en-US"/>
        </w:rPr>
        <w:t xml:space="preserve">Changzhou was chosen as the location because of various advantages: "It has excellent transport links to the industrial </w:t>
      </w:r>
      <w:proofErr w:type="spellStart"/>
      <w:r w:rsidRPr="005D5013">
        <w:rPr>
          <w:rFonts w:cs="Arial"/>
          <w:sz w:val="22"/>
          <w:szCs w:val="22"/>
          <w:lang w:val="en-US"/>
        </w:rPr>
        <w:t>centre</w:t>
      </w:r>
      <w:proofErr w:type="spellEnd"/>
      <w:r w:rsidRPr="005D5013">
        <w:rPr>
          <w:rFonts w:cs="Arial"/>
          <w:sz w:val="22"/>
          <w:szCs w:val="22"/>
          <w:lang w:val="en-US"/>
        </w:rPr>
        <w:t xml:space="preserve"> of the Yangtze River Delta, offers high growth potential and good availability of </w:t>
      </w:r>
      <w:proofErr w:type="spellStart"/>
      <w:r w:rsidRPr="005D5013">
        <w:rPr>
          <w:rFonts w:cs="Arial"/>
          <w:sz w:val="22"/>
          <w:szCs w:val="22"/>
          <w:lang w:val="en-US"/>
        </w:rPr>
        <w:t>labour</w:t>
      </w:r>
      <w:proofErr w:type="spellEnd"/>
      <w:r w:rsidRPr="005D5013">
        <w:rPr>
          <w:rFonts w:cs="Arial"/>
          <w:sz w:val="22"/>
          <w:szCs w:val="22"/>
          <w:lang w:val="en-US"/>
        </w:rPr>
        <w:t xml:space="preserve">. </w:t>
      </w:r>
      <w:bookmarkStart w:id="2" w:name="_Hlk140055876"/>
      <w:r w:rsidRPr="005D5013">
        <w:rPr>
          <w:rFonts w:cs="Arial"/>
          <w:sz w:val="22"/>
          <w:szCs w:val="22"/>
          <w:lang w:val="en-US"/>
        </w:rPr>
        <w:t>The establishment of this production here reflects our commitment to China, and with this humble beginning where we will keep promoting growth and continue to play our part supporting our people, our customers, our partners and our communities.,"</w:t>
      </w:r>
      <w:bookmarkEnd w:id="2"/>
      <w:r w:rsidRPr="005D5013">
        <w:rPr>
          <w:rFonts w:cs="Arial"/>
          <w:sz w:val="22"/>
          <w:szCs w:val="22"/>
          <w:lang w:val="en-US"/>
        </w:rPr>
        <w:t xml:space="preserve"> explains Ling Hu, Managing Director of the new production company Elektror airsystems (Changzhou) Co. Ltd.</w:t>
      </w:r>
    </w:p>
    <w:bookmarkEnd w:id="1"/>
    <w:p w14:paraId="39E21992" w14:textId="77777777" w:rsidR="005D5013" w:rsidRPr="005D5013" w:rsidRDefault="005D5013" w:rsidP="005D5013">
      <w:pPr>
        <w:ind w:right="2975"/>
        <w:jc w:val="both"/>
        <w:rPr>
          <w:rFonts w:cs="Arial"/>
          <w:sz w:val="22"/>
          <w:szCs w:val="22"/>
          <w:lang w:val="en-US"/>
        </w:rPr>
      </w:pPr>
    </w:p>
    <w:p w14:paraId="31FBC756" w14:textId="77777777" w:rsidR="005D5013" w:rsidRPr="005D5013" w:rsidRDefault="005D5013" w:rsidP="005D5013">
      <w:pPr>
        <w:ind w:right="2975"/>
        <w:jc w:val="both"/>
        <w:rPr>
          <w:rFonts w:cs="Arial"/>
          <w:sz w:val="22"/>
          <w:szCs w:val="22"/>
          <w:lang w:val="en-US"/>
        </w:rPr>
      </w:pPr>
      <w:r w:rsidRPr="005D5013">
        <w:rPr>
          <w:rFonts w:cs="Arial"/>
          <w:sz w:val="22"/>
          <w:szCs w:val="22"/>
          <w:lang w:val="en-US"/>
        </w:rPr>
        <w:lastRenderedPageBreak/>
        <w:t>Elektror has been represented in China since 2013 with its own sales company in Beijing and field offices in Changzhou and Chengdu. In doing so, Elektror has always focused on natural growth.</w:t>
      </w:r>
    </w:p>
    <w:p w14:paraId="7137BAA7" w14:textId="179D3004" w:rsidR="0045078A" w:rsidRDefault="0045078A" w:rsidP="005D5013">
      <w:pPr>
        <w:spacing w:line="280" w:lineRule="atLeast"/>
        <w:ind w:right="2975"/>
        <w:jc w:val="both"/>
        <w:rPr>
          <w:sz w:val="22"/>
          <w:szCs w:val="22"/>
        </w:rPr>
      </w:pPr>
    </w:p>
    <w:p w14:paraId="0447BB0F" w14:textId="4EDFEB5E" w:rsidR="00CA6BFC" w:rsidRDefault="00CA6BFC" w:rsidP="0094747D">
      <w:pPr>
        <w:spacing w:line="280" w:lineRule="atLeast"/>
        <w:ind w:right="2975"/>
        <w:jc w:val="both"/>
        <w:rPr>
          <w:sz w:val="22"/>
          <w:szCs w:val="22"/>
        </w:rPr>
      </w:pPr>
    </w:p>
    <w:p w14:paraId="7F554279" w14:textId="77777777" w:rsidR="00CA6BFC" w:rsidRPr="00CA6BFC" w:rsidRDefault="00CA6BFC" w:rsidP="0094747D">
      <w:pPr>
        <w:spacing w:line="280" w:lineRule="atLeast"/>
        <w:ind w:right="2975"/>
        <w:jc w:val="both"/>
        <w:rPr>
          <w:sz w:val="22"/>
          <w:szCs w:val="22"/>
        </w:rPr>
      </w:pPr>
    </w:p>
    <w:p w14:paraId="42F98C2C" w14:textId="77777777" w:rsidR="00CA6BFC" w:rsidRPr="00CA6BFC" w:rsidRDefault="00CA6BFC" w:rsidP="00CA6BFC">
      <w:pPr>
        <w:spacing w:line="280" w:lineRule="atLeast"/>
        <w:ind w:right="2975"/>
        <w:rPr>
          <w:b/>
          <w:sz w:val="22"/>
          <w:szCs w:val="22"/>
        </w:rPr>
      </w:pPr>
      <w:r w:rsidRPr="00CA6BFC">
        <w:rPr>
          <w:b/>
          <w:sz w:val="22"/>
          <w:szCs w:val="22"/>
        </w:rPr>
        <w:t>Image texts:</w:t>
      </w:r>
    </w:p>
    <w:p w14:paraId="7E002BB6" w14:textId="77777777" w:rsidR="00F6074C" w:rsidRPr="00F6074C" w:rsidRDefault="00F6074C" w:rsidP="00F6074C">
      <w:pPr>
        <w:spacing w:line="280" w:lineRule="atLeast"/>
        <w:ind w:right="2975"/>
        <w:rPr>
          <w:sz w:val="22"/>
          <w:szCs w:val="22"/>
        </w:rPr>
      </w:pPr>
    </w:p>
    <w:p w14:paraId="6799D8BB" w14:textId="77777777" w:rsidR="00F6074C" w:rsidRPr="00F6074C" w:rsidRDefault="00F6074C" w:rsidP="00F6074C">
      <w:pPr>
        <w:spacing w:line="280" w:lineRule="atLeast"/>
        <w:ind w:right="2975"/>
        <w:rPr>
          <w:sz w:val="22"/>
          <w:szCs w:val="22"/>
          <w:u w:val="single"/>
        </w:rPr>
      </w:pPr>
      <w:r w:rsidRPr="00F6074C">
        <w:rPr>
          <w:sz w:val="22"/>
          <w:szCs w:val="22"/>
          <w:u w:val="single"/>
        </w:rPr>
        <w:t>Elektror_China_Opening_01_0R2A4774.jpg</w:t>
      </w:r>
    </w:p>
    <w:p w14:paraId="141C6244" w14:textId="77777777" w:rsidR="00F6074C" w:rsidRPr="00F6074C" w:rsidRDefault="00F6074C" w:rsidP="00F6074C">
      <w:pPr>
        <w:spacing w:line="280" w:lineRule="atLeast"/>
        <w:ind w:right="2975"/>
        <w:rPr>
          <w:sz w:val="22"/>
          <w:szCs w:val="22"/>
        </w:rPr>
      </w:pPr>
      <w:r w:rsidRPr="00F6074C">
        <w:rPr>
          <w:sz w:val="22"/>
          <w:szCs w:val="22"/>
        </w:rPr>
        <w:t xml:space="preserve">The new Elektror production plant in Changzhou is opened: (from left to right) Sebastian Weiß, Head of Sales Asia; Feng Liang, Deputy Director of the </w:t>
      </w:r>
      <w:proofErr w:type="spellStart"/>
      <w:r w:rsidRPr="00F6074C">
        <w:rPr>
          <w:sz w:val="22"/>
          <w:szCs w:val="22"/>
        </w:rPr>
        <w:t>JinTan</w:t>
      </w:r>
      <w:proofErr w:type="spellEnd"/>
      <w:r w:rsidRPr="00F6074C">
        <w:rPr>
          <w:sz w:val="22"/>
          <w:szCs w:val="22"/>
        </w:rPr>
        <w:t xml:space="preserve"> Economic Development Zone (JTEZ); Ling Hu, Managing Director of Elektror airsystems (Changzhou) Co. Ltd; Yang Jian, representative of the </w:t>
      </w:r>
      <w:proofErr w:type="spellStart"/>
      <w:r w:rsidRPr="00F6074C">
        <w:rPr>
          <w:sz w:val="22"/>
          <w:szCs w:val="22"/>
        </w:rPr>
        <w:t>Jintan</w:t>
      </w:r>
      <w:proofErr w:type="spellEnd"/>
      <w:r w:rsidRPr="00F6074C">
        <w:rPr>
          <w:sz w:val="22"/>
          <w:szCs w:val="22"/>
        </w:rPr>
        <w:t xml:space="preserve"> District Standing Committee and Party Secretary of the JTEZ; Jan Oellers, CSO and Executive Committee Member of Elektror Group; Steffen Kraft, CTO and Executive Committee Member of Elektror Group; </w:t>
      </w:r>
    </w:p>
    <w:p w14:paraId="1FF28680" w14:textId="77777777" w:rsidR="00F6074C" w:rsidRPr="00F6074C" w:rsidRDefault="00F6074C" w:rsidP="00F6074C">
      <w:pPr>
        <w:spacing w:line="280" w:lineRule="atLeast"/>
        <w:ind w:right="2975"/>
        <w:rPr>
          <w:sz w:val="22"/>
          <w:szCs w:val="22"/>
        </w:rPr>
      </w:pPr>
      <w:r w:rsidRPr="00F6074C">
        <w:rPr>
          <w:sz w:val="22"/>
          <w:szCs w:val="22"/>
        </w:rPr>
        <w:t>Kent Zhu, Deputy Director of the JTEZ and Director of the Sino-German (Changzhou) Innovation Park; Xin Chen, Managing Director of Elektror airsystems (Beijing) Co., Ltd.</w:t>
      </w:r>
    </w:p>
    <w:p w14:paraId="361E8E07" w14:textId="77777777" w:rsidR="00F6074C" w:rsidRPr="00F6074C" w:rsidRDefault="00F6074C" w:rsidP="00F6074C">
      <w:pPr>
        <w:spacing w:line="280" w:lineRule="atLeast"/>
        <w:ind w:right="2975"/>
        <w:rPr>
          <w:sz w:val="22"/>
          <w:szCs w:val="22"/>
        </w:rPr>
      </w:pPr>
    </w:p>
    <w:p w14:paraId="4D3B7EDB" w14:textId="77777777" w:rsidR="00F6074C" w:rsidRPr="00F6074C" w:rsidRDefault="00F6074C" w:rsidP="00F6074C">
      <w:pPr>
        <w:spacing w:line="280" w:lineRule="atLeast"/>
        <w:ind w:right="2975"/>
        <w:rPr>
          <w:sz w:val="22"/>
          <w:szCs w:val="22"/>
          <w:u w:val="single"/>
        </w:rPr>
      </w:pPr>
      <w:r w:rsidRPr="00F6074C">
        <w:rPr>
          <w:sz w:val="22"/>
          <w:szCs w:val="22"/>
          <w:u w:val="single"/>
        </w:rPr>
        <w:t>Elektror_China_Opening_02_0R2A4813.jpg</w:t>
      </w:r>
    </w:p>
    <w:p w14:paraId="7A83510B" w14:textId="7E7E6901" w:rsidR="00CA6BFC" w:rsidRPr="00CA6BFC" w:rsidRDefault="00F6074C" w:rsidP="00F6074C">
      <w:pPr>
        <w:spacing w:line="280" w:lineRule="atLeast"/>
        <w:ind w:right="2975"/>
        <w:rPr>
          <w:sz w:val="22"/>
          <w:szCs w:val="22"/>
        </w:rPr>
      </w:pPr>
      <w:r w:rsidRPr="00F6074C">
        <w:rPr>
          <w:sz w:val="22"/>
          <w:szCs w:val="22"/>
        </w:rPr>
        <w:t>At the opening ceremony: the Elektror management team with the team Elektror airsystems (Changzhou) Co. Ltd.</w:t>
      </w:r>
    </w:p>
    <w:p w14:paraId="3F2877F0" w14:textId="77777777" w:rsidR="00CA6BFC" w:rsidRPr="00CA6BFC" w:rsidRDefault="00CA6BFC" w:rsidP="0094747D">
      <w:pPr>
        <w:spacing w:line="280" w:lineRule="atLeast"/>
        <w:ind w:right="2975"/>
        <w:rPr>
          <w:sz w:val="22"/>
          <w:szCs w:val="22"/>
        </w:rPr>
      </w:pPr>
    </w:p>
    <w:p w14:paraId="6B2F1DC1" w14:textId="528F3636" w:rsidR="001B054E" w:rsidRDefault="001B054E" w:rsidP="0094747D">
      <w:pPr>
        <w:spacing w:line="280" w:lineRule="atLeast"/>
        <w:ind w:right="2975"/>
        <w:rPr>
          <w:sz w:val="22"/>
          <w:szCs w:val="22"/>
        </w:rPr>
      </w:pPr>
    </w:p>
    <w:p w14:paraId="5B1F905B" w14:textId="77777777" w:rsidR="00F6074C" w:rsidRPr="00CA6BFC" w:rsidRDefault="00F6074C" w:rsidP="0094747D">
      <w:pPr>
        <w:spacing w:line="280" w:lineRule="atLeast"/>
        <w:ind w:right="2975"/>
        <w:rPr>
          <w:sz w:val="22"/>
          <w:szCs w:val="22"/>
        </w:rPr>
      </w:pPr>
    </w:p>
    <w:p w14:paraId="09956C41" w14:textId="77777777" w:rsidR="0076045F" w:rsidRPr="00CA6BFC" w:rsidRDefault="0076045F" w:rsidP="0094747D">
      <w:pPr>
        <w:spacing w:line="280" w:lineRule="atLeast"/>
        <w:ind w:right="2975"/>
        <w:rPr>
          <w:b/>
          <w:sz w:val="22"/>
          <w:szCs w:val="22"/>
        </w:rPr>
      </w:pPr>
      <w:r w:rsidRPr="00CA6BFC">
        <w:rPr>
          <w:b/>
          <w:sz w:val="22"/>
        </w:rPr>
        <w:t xml:space="preserve">About Elektror airsystems </w:t>
      </w:r>
      <w:proofErr w:type="spellStart"/>
      <w:r w:rsidRPr="00CA6BFC">
        <w:rPr>
          <w:b/>
          <w:sz w:val="22"/>
        </w:rPr>
        <w:t>gmbh</w:t>
      </w:r>
      <w:proofErr w:type="spellEnd"/>
    </w:p>
    <w:p w14:paraId="4466BCD3" w14:textId="77777777" w:rsidR="0094747D" w:rsidRPr="0094747D" w:rsidRDefault="0094747D" w:rsidP="0094747D">
      <w:pPr>
        <w:spacing w:line="280" w:lineRule="atLeast"/>
        <w:ind w:right="2975"/>
        <w:jc w:val="both"/>
        <w:rPr>
          <w:rFonts w:cs="Arial"/>
          <w:sz w:val="22"/>
          <w:szCs w:val="22"/>
        </w:rPr>
      </w:pPr>
      <w:r>
        <w:rPr>
          <w:sz w:val="22"/>
        </w:rPr>
        <w:t>Elektror turns air into a means of production. With our radial fans, axial fans and side channel blowers, we always provide the right air flow volume and pressure for air-related applications. The use of cast aluminium, steel and stainless steel as materials for our fans and compressors makes them suitable for a wide range of operating conditions. Customised solutions, complete systems and competent consulting round off the core competences of Elektror.</w:t>
      </w:r>
    </w:p>
    <w:p w14:paraId="3466C1DF" w14:textId="77777777" w:rsidR="0094747D" w:rsidRPr="0094747D" w:rsidRDefault="0094747D" w:rsidP="0094747D">
      <w:pPr>
        <w:spacing w:line="280" w:lineRule="atLeast"/>
        <w:ind w:right="2975"/>
        <w:jc w:val="both"/>
        <w:rPr>
          <w:rFonts w:cs="Arial"/>
          <w:sz w:val="22"/>
          <w:szCs w:val="22"/>
        </w:rPr>
      </w:pPr>
    </w:p>
    <w:p w14:paraId="65284BF8" w14:textId="77777777" w:rsidR="0094747D" w:rsidRPr="0094747D" w:rsidRDefault="0094747D" w:rsidP="0094747D">
      <w:pPr>
        <w:spacing w:line="280" w:lineRule="atLeast"/>
        <w:ind w:right="2975"/>
        <w:jc w:val="both"/>
        <w:rPr>
          <w:rFonts w:cs="Arial"/>
          <w:sz w:val="22"/>
          <w:szCs w:val="22"/>
        </w:rPr>
      </w:pPr>
      <w:r>
        <w:rPr>
          <w:sz w:val="22"/>
        </w:rPr>
        <w:t xml:space="preserve">Air is a central component of almost all production processes in industry and in manufacturing. That’s why we can be found in many different applications and sectors. For example, our systems dry the chocolate coating on biscuits, keep the air in production halls clean, cool workpieces for further machining, support efficient treatment of drinking water and much more. </w:t>
      </w:r>
    </w:p>
    <w:p w14:paraId="55F75FA1" w14:textId="77777777" w:rsidR="0094747D" w:rsidRPr="0094747D" w:rsidRDefault="0094747D" w:rsidP="0094747D">
      <w:pPr>
        <w:spacing w:line="280" w:lineRule="atLeast"/>
        <w:ind w:right="2975"/>
        <w:jc w:val="both"/>
        <w:rPr>
          <w:rFonts w:cs="Arial"/>
          <w:sz w:val="22"/>
          <w:szCs w:val="22"/>
        </w:rPr>
      </w:pPr>
    </w:p>
    <w:p w14:paraId="780BF9A6" w14:textId="40B0A1A2" w:rsidR="0094747D" w:rsidRPr="0094747D" w:rsidRDefault="0094747D" w:rsidP="0094747D">
      <w:pPr>
        <w:spacing w:line="280" w:lineRule="atLeast"/>
        <w:ind w:right="2975"/>
        <w:jc w:val="both"/>
        <w:rPr>
          <w:rFonts w:cs="Arial"/>
          <w:sz w:val="22"/>
          <w:szCs w:val="22"/>
        </w:rPr>
      </w:pPr>
      <w:r>
        <w:rPr>
          <w:sz w:val="22"/>
        </w:rPr>
        <w:t xml:space="preserve">Today, Elektror employs a staff of around 450 at its headquarters in Ostfildern (Esslingen district), at numerous international sales locations and at the production sites in Waghäusel (Germany), </w:t>
      </w:r>
      <w:proofErr w:type="spellStart"/>
      <w:r>
        <w:rPr>
          <w:sz w:val="22"/>
        </w:rPr>
        <w:t>Plüderhausen</w:t>
      </w:r>
      <w:proofErr w:type="spellEnd"/>
      <w:r>
        <w:rPr>
          <w:sz w:val="22"/>
        </w:rPr>
        <w:t xml:space="preserve"> (Germany)</w:t>
      </w:r>
      <w:r w:rsidR="005D5013">
        <w:rPr>
          <w:sz w:val="22"/>
        </w:rPr>
        <w:t>,</w:t>
      </w:r>
      <w:r>
        <w:rPr>
          <w:sz w:val="22"/>
        </w:rPr>
        <w:t xml:space="preserve"> Chorzów (Poland)</w:t>
      </w:r>
      <w:r w:rsidR="005D5013">
        <w:rPr>
          <w:sz w:val="22"/>
        </w:rPr>
        <w:t xml:space="preserve"> and Changzhou (China)</w:t>
      </w:r>
      <w:r>
        <w:rPr>
          <w:sz w:val="22"/>
        </w:rPr>
        <w:t>.</w:t>
      </w:r>
    </w:p>
    <w:sectPr w:rsidR="0094747D" w:rsidRPr="0094747D"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FC310A" w16cex:dateUtc="2022-09-22T06:23:41.03Z"/>
  <w16cex:commentExtensible w16cex:durableId="0C92D601" w16cex:dateUtc="2022-09-22T06:24:11.289Z"/>
  <w16cex:commentExtensible w16cex:durableId="116FB114" w16cex:dateUtc="2022-09-22T06:24:55.547Z"/>
  <w16cex:commentExtensible w16cex:durableId="3BB6BAEA" w16cex:dateUtc="2022-09-22T06:30:38.06Z"/>
  <w16cex:commentExtensible w16cex:durableId="4490DF19" w16cex:dateUtc="2022-09-22T06:30:56.7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9FA5" w14:textId="77777777" w:rsidR="00472BB0" w:rsidRDefault="00472BB0">
      <w:r>
        <w:separator/>
      </w:r>
    </w:p>
  </w:endnote>
  <w:endnote w:type="continuationSeparator" w:id="0">
    <w:p w14:paraId="5F7F8F1C"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BBD2" w14:textId="77777777" w:rsidR="00E94905" w:rsidRDefault="00496235" w:rsidP="00E94905">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171A22C9" w14:textId="77777777" w:rsidR="00FD6BD1" w:rsidRPr="00E94905" w:rsidRDefault="00FD6BD1" w:rsidP="00496235">
    <w:pPr>
      <w:pStyle w:val="Fuzeile"/>
      <w:spacing w:line="360" w:lineRule="auto"/>
      <w:jc w:val="center"/>
      <w:rPr>
        <w:sz w:val="12"/>
        <w:szCs w:val="12"/>
      </w:rPr>
    </w:pPr>
    <w:r>
      <w:rPr>
        <w:sz w:val="14"/>
      </w:rPr>
      <w:t xml:space="preserve">Elektror airsystems </w:t>
    </w:r>
    <w:proofErr w:type="spellStart"/>
    <w:r>
      <w:rPr>
        <w:sz w:val="14"/>
      </w:rPr>
      <w:t>gmbh</w:t>
    </w:r>
    <w:proofErr w:type="spellEnd"/>
    <w:r>
      <w:rPr>
        <w:sz w:val="12"/>
      </w:rPr>
      <w:t xml:space="preserve"> ● Hellmuth-</w:t>
    </w:r>
    <w:proofErr w:type="spellStart"/>
    <w:r>
      <w:rPr>
        <w:sz w:val="12"/>
      </w:rPr>
      <w:t>Hirth</w:t>
    </w:r>
    <w:proofErr w:type="spellEnd"/>
    <w:r>
      <w:rPr>
        <w:sz w:val="12"/>
      </w:rPr>
      <w:t>-Str. 2 • 73760 Ostfildern • Germany • Phone: +49 (0)711 31973-0 • Fax: +49 (0)711 31973-5000 • www.elektror.de • 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A373" w14:textId="77777777" w:rsidR="00FA6906" w:rsidRDefault="00FA6906" w:rsidP="00FA6906">
    <w:pPr>
      <w:pStyle w:val="Fuzeile"/>
      <w:spacing w:line="360" w:lineRule="auto"/>
      <w:jc w:val="center"/>
      <w:rPr>
        <w:sz w:val="14"/>
        <w:szCs w:val="14"/>
      </w:rPr>
    </w:pPr>
    <w:r>
      <w:rPr>
        <w:sz w:val="14"/>
      </w:rPr>
      <w:t>___________________________________________________________________________________________________________________________</w:t>
    </w:r>
  </w:p>
  <w:p w14:paraId="2C9F35EA" w14:textId="77777777" w:rsidR="00FA6906" w:rsidRPr="00FA6906" w:rsidRDefault="00FA6906" w:rsidP="00FA6906">
    <w:pPr>
      <w:pStyle w:val="Fuzeile"/>
      <w:spacing w:line="360" w:lineRule="auto"/>
      <w:jc w:val="center"/>
      <w:rPr>
        <w:sz w:val="12"/>
        <w:szCs w:val="12"/>
      </w:rPr>
    </w:pPr>
    <w:r>
      <w:rPr>
        <w:sz w:val="14"/>
      </w:rPr>
      <w:t xml:space="preserve">Elektror airsystems </w:t>
    </w:r>
    <w:proofErr w:type="spellStart"/>
    <w:r>
      <w:rPr>
        <w:sz w:val="14"/>
      </w:rPr>
      <w:t>gmbh</w:t>
    </w:r>
    <w:proofErr w:type="spellEnd"/>
    <w:r>
      <w:rPr>
        <w:sz w:val="12"/>
      </w:rPr>
      <w:t xml:space="preserve"> ● Hellmuth-</w:t>
    </w:r>
    <w:proofErr w:type="spellStart"/>
    <w:r>
      <w:rPr>
        <w:sz w:val="12"/>
      </w:rPr>
      <w:t>Hirth</w:t>
    </w:r>
    <w:proofErr w:type="spellEnd"/>
    <w:r>
      <w:rPr>
        <w:sz w:val="12"/>
      </w:rPr>
      <w:t>-Str. 2 • 73760 Ostfildern • Germany • Phone: +49 (0)711 31973-0 • Fax: +49 (0)711 31973-5000 • www.elektror.de • 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8694" w14:textId="77777777" w:rsidR="00472BB0" w:rsidRDefault="00472BB0">
      <w:r>
        <w:separator/>
      </w:r>
    </w:p>
  </w:footnote>
  <w:footnote w:type="continuationSeparator" w:id="0">
    <w:p w14:paraId="404BE2C4"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450C" w14:textId="77777777" w:rsidR="00FD6BD1" w:rsidRPr="00822C96" w:rsidRDefault="008D3ABE" w:rsidP="00822C96">
    <w:pPr>
      <w:pStyle w:val="Kopfzeile"/>
      <w:rPr>
        <w:sz w:val="22"/>
      </w:rPr>
    </w:pPr>
    <w:r>
      <w:rPr>
        <w:noProof/>
        <w:sz w:val="40"/>
      </w:rPr>
      <mc:AlternateContent>
        <mc:Choice Requires="wps">
          <w:drawing>
            <wp:anchor distT="0" distB="0" distL="114300" distR="114300" simplePos="0" relativeHeight="251658752" behindDoc="0" locked="0" layoutInCell="1" allowOverlap="1" wp14:anchorId="500C3D66" wp14:editId="009C44A1">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1F4EACEF" w14:textId="77777777" w:rsidR="008504DA" w:rsidRDefault="008D3ABE" w:rsidP="008C75D8">
    <w:pPr>
      <w:pStyle w:val="Kopfzeile"/>
      <w:tabs>
        <w:tab w:val="left" w:pos="3828"/>
        <w:tab w:val="left" w:pos="7230"/>
      </w:tabs>
      <w:rPr>
        <w:color w:val="999999"/>
        <w:sz w:val="40"/>
        <w:szCs w:val="40"/>
      </w:rPr>
    </w:pPr>
    <w:r>
      <w:rPr>
        <w:noProof/>
        <w:sz w:val="40"/>
      </w:rPr>
      <mc:AlternateContent>
        <mc:Choice Requires="wpg">
          <w:drawing>
            <wp:anchor distT="0" distB="0" distL="114300" distR="114300" simplePos="0" relativeHeight="251660800" behindDoc="0" locked="0" layoutInCell="1" allowOverlap="1" wp14:anchorId="06018E69" wp14:editId="04C11549">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Pr>
        <w:noProof/>
        <w:sz w:val="40"/>
      </w:rPr>
      <w:drawing>
        <wp:anchor distT="0" distB="0" distL="114300" distR="114300" simplePos="0" relativeHeight="251654656" behindDoc="1" locked="0" layoutInCell="1" allowOverlap="1" wp14:anchorId="7E5A46E6" wp14:editId="685EDB04">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Press Release</w:t>
    </w:r>
  </w:p>
  <w:p w14:paraId="284D22EB"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8711" w14:textId="77777777" w:rsidR="002763C8" w:rsidRDefault="008D3ABE" w:rsidP="002763C8">
    <w:pPr>
      <w:pStyle w:val="Kopfzeile"/>
      <w:tabs>
        <w:tab w:val="left" w:pos="6946"/>
      </w:tabs>
      <w:rPr>
        <w:color w:val="999999"/>
        <w:szCs w:val="24"/>
      </w:rPr>
    </w:pPr>
    <w:r>
      <w:rPr>
        <w:noProof/>
        <w:color w:val="999999"/>
        <w:sz w:val="36"/>
      </w:rPr>
      <mc:AlternateContent>
        <mc:Choice Requires="wps">
          <w:drawing>
            <wp:anchor distT="0" distB="0" distL="114300" distR="114300" simplePos="0" relativeHeight="251656704" behindDoc="0" locked="0" layoutInCell="1" allowOverlap="1" wp14:anchorId="1A0521C4" wp14:editId="51ED129A">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4F0A6720" w14:textId="77777777" w:rsidR="00822C96" w:rsidRPr="006F1A11" w:rsidRDefault="008D3ABE" w:rsidP="002763C8">
    <w:pPr>
      <w:pStyle w:val="Kopfzeile"/>
      <w:rPr>
        <w:sz w:val="40"/>
        <w:szCs w:val="40"/>
      </w:rPr>
    </w:pPr>
    <w:r>
      <w:rPr>
        <w:noProof/>
        <w:color w:val="999999"/>
        <w:sz w:val="40"/>
      </w:rPr>
      <mc:AlternateContent>
        <mc:Choice Requires="wps">
          <w:drawing>
            <wp:anchor distT="0" distB="0" distL="114300" distR="114300" simplePos="0" relativeHeight="251657728" behindDoc="0" locked="0" layoutInCell="1" allowOverlap="1" wp14:anchorId="0EEF72D8" wp14:editId="1315743B">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rPr>
                            <w:t>Martin C. Wagner</w:t>
                          </w:r>
                        </w:p>
                        <w:p w14:paraId="13A4732E" w14:textId="77777777" w:rsidR="00AF4540" w:rsidRPr="00777431" w:rsidRDefault="00222B67" w:rsidP="00AF4540">
                          <w:pPr>
                            <w:tabs>
                              <w:tab w:val="left" w:pos="284"/>
                            </w:tabs>
                            <w:ind w:firstLine="270"/>
                            <w:rPr>
                              <w:sz w:val="18"/>
                              <w:szCs w:val="18"/>
                            </w:rPr>
                          </w:pPr>
                          <w:r>
                            <w:rPr>
                              <w:sz w:val="18"/>
                            </w:rPr>
                            <w:t>Team Manager: Marketing</w:t>
                          </w:r>
                        </w:p>
                        <w:p w14:paraId="26E37272" w14:textId="77777777" w:rsidR="00AF4540" w:rsidRPr="00777431" w:rsidRDefault="00AF4540" w:rsidP="00AF4540">
                          <w:pPr>
                            <w:tabs>
                              <w:tab w:val="left" w:pos="284"/>
                              <w:tab w:val="left" w:pos="993"/>
                            </w:tabs>
                            <w:ind w:firstLine="270"/>
                            <w:rPr>
                              <w:sz w:val="18"/>
                              <w:szCs w:val="18"/>
                            </w:rPr>
                          </w:pPr>
                          <w:r>
                            <w:rPr>
                              <w:sz w:val="18"/>
                            </w:rPr>
                            <w:t>Phone</w:t>
                          </w:r>
                          <w:r>
                            <w:rPr>
                              <w:sz w:val="18"/>
                            </w:rPr>
                            <w:tab/>
                            <w:t>+49 (0)711 31973-2293</w:t>
                          </w:r>
                        </w:p>
                        <w:p w14:paraId="7EAA44DE" w14:textId="77777777" w:rsidR="00AF4540" w:rsidRPr="00777431" w:rsidRDefault="0094747D" w:rsidP="00AF4540">
                          <w:pPr>
                            <w:tabs>
                              <w:tab w:val="left" w:pos="284"/>
                              <w:tab w:val="left" w:pos="1134"/>
                            </w:tabs>
                            <w:ind w:firstLine="270"/>
                            <w:rPr>
                              <w:sz w:val="18"/>
                              <w:szCs w:val="18"/>
                            </w:rPr>
                          </w:pPr>
                          <w:r>
                            <w:rPr>
                              <w:sz w:val="18"/>
                            </w:rPr>
                            <w:t>martin.wagner@elektror.de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72D8"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rPr>
                      <w:t xml:space="preserve">Martin C. Wagner</w:t>
                    </w:r>
                  </w:p>
                  <w:p w14:paraId="13A4732E" w14:textId="77777777" w:rsidR="00AF4540" w:rsidRPr="00777431" w:rsidRDefault="00222B67" w:rsidP="00AF4540">
                    <w:pPr>
                      <w:tabs>
                        <w:tab w:val="left" w:pos="284"/>
                      </w:tabs>
                      <w:ind w:firstLine="270"/>
                      <w:rPr>
                        <w:sz w:val="18"/>
                        <w:szCs w:val="18"/>
                      </w:rPr>
                    </w:pPr>
                    <w:r>
                      <w:rPr>
                        <w:sz w:val="18"/>
                      </w:rPr>
                      <w:t xml:space="preserve">Team Manager: Marketing</w:t>
                    </w:r>
                  </w:p>
                  <w:p w14:paraId="26E37272" w14:textId="77777777" w:rsidR="00AF4540" w:rsidRPr="00777431" w:rsidRDefault="00AF4540" w:rsidP="00AF4540">
                    <w:pPr>
                      <w:tabs>
                        <w:tab w:val="left" w:pos="284"/>
                        <w:tab w:val="left" w:pos="993"/>
                      </w:tabs>
                      <w:ind w:firstLine="270"/>
                      <w:rPr>
                        <w:sz w:val="18"/>
                        <w:szCs w:val="18"/>
                      </w:rPr>
                    </w:pPr>
                    <w:r>
                      <w:rPr>
                        <w:sz w:val="18"/>
                      </w:rPr>
                      <w:t xml:space="preserve">Phone</w:t>
                    </w:r>
                    <w:r>
                      <w:rPr>
                        <w:sz w:val="18"/>
                      </w:rPr>
                      <w:tab/>
                    </w:r>
                    <w:r>
                      <w:rPr>
                        <w:sz w:val="18"/>
                      </w:rPr>
                      <w:t xml:space="preserve">+49 (0)711 31973-2293</w:t>
                    </w:r>
                  </w:p>
                  <w:p w14:paraId="7EAA44DE" w14:textId="77777777" w:rsidR="00AF4540" w:rsidRPr="00777431" w:rsidRDefault="0094747D" w:rsidP="00AF4540">
                    <w:pPr>
                      <w:tabs>
                        <w:tab w:val="left" w:pos="284"/>
                        <w:tab w:val="left" w:pos="1134"/>
                      </w:tabs>
                      <w:ind w:firstLine="270"/>
                      <w:rPr>
                        <w:sz w:val="18"/>
                        <w:szCs w:val="18"/>
                      </w:rPr>
                    </w:pPr>
                    <w:r>
                      <w:rPr>
                        <w:sz w:val="18"/>
                      </w:rPr>
                      <w:t xml:space="preserve">martin.wagner@elektror.de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rPr>
      <mc:AlternateContent>
        <mc:Choice Requires="wpg">
          <w:drawing>
            <wp:anchor distT="0" distB="0" distL="114300" distR="114300" simplePos="0" relativeHeight="251659776" behindDoc="0" locked="0" layoutInCell="1" allowOverlap="1" wp14:anchorId="3918B1E8" wp14:editId="036DED26">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Pr>
        <w:noProof/>
        <w:sz w:val="40"/>
      </w:rPr>
      <w:drawing>
        <wp:anchor distT="0" distB="0" distL="114300" distR="114300" simplePos="0" relativeHeight="251655680" behindDoc="0" locked="0" layoutInCell="1" allowOverlap="1" wp14:anchorId="2B2F7271" wp14:editId="56463643">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6865">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40D50"/>
    <w:rsid w:val="00152CA7"/>
    <w:rsid w:val="00152F4B"/>
    <w:rsid w:val="00157BAB"/>
    <w:rsid w:val="0016132C"/>
    <w:rsid w:val="00165E13"/>
    <w:rsid w:val="00165F19"/>
    <w:rsid w:val="001675EC"/>
    <w:rsid w:val="0017209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DB7"/>
    <w:rsid w:val="00344A9B"/>
    <w:rsid w:val="00352F45"/>
    <w:rsid w:val="00370C51"/>
    <w:rsid w:val="003A6726"/>
    <w:rsid w:val="003B5625"/>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72BB0"/>
    <w:rsid w:val="00496235"/>
    <w:rsid w:val="004A4C17"/>
    <w:rsid w:val="004A728A"/>
    <w:rsid w:val="004B0D7A"/>
    <w:rsid w:val="004D0FC1"/>
    <w:rsid w:val="004D2082"/>
    <w:rsid w:val="004D3963"/>
    <w:rsid w:val="004D5B14"/>
    <w:rsid w:val="004E7E4D"/>
    <w:rsid w:val="00504913"/>
    <w:rsid w:val="00505456"/>
    <w:rsid w:val="0051154C"/>
    <w:rsid w:val="005363BC"/>
    <w:rsid w:val="005403DF"/>
    <w:rsid w:val="005404B0"/>
    <w:rsid w:val="00543963"/>
    <w:rsid w:val="00543CE6"/>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5013"/>
    <w:rsid w:val="005D7504"/>
    <w:rsid w:val="005E2910"/>
    <w:rsid w:val="005E4E6E"/>
    <w:rsid w:val="005E4F38"/>
    <w:rsid w:val="005F1897"/>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22E6"/>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4747D"/>
    <w:rsid w:val="00973525"/>
    <w:rsid w:val="009763FC"/>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636B0"/>
    <w:rsid w:val="00AA13D9"/>
    <w:rsid w:val="00AA24EE"/>
    <w:rsid w:val="00AC4F2D"/>
    <w:rsid w:val="00AD1755"/>
    <w:rsid w:val="00AD67A6"/>
    <w:rsid w:val="00AE638F"/>
    <w:rsid w:val="00AF4540"/>
    <w:rsid w:val="00B22E56"/>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BF758E"/>
    <w:rsid w:val="00C00068"/>
    <w:rsid w:val="00C055A8"/>
    <w:rsid w:val="00C257B3"/>
    <w:rsid w:val="00C259E1"/>
    <w:rsid w:val="00C3282C"/>
    <w:rsid w:val="00C42899"/>
    <w:rsid w:val="00C44648"/>
    <w:rsid w:val="00C47C82"/>
    <w:rsid w:val="00C60DD3"/>
    <w:rsid w:val="00C7122B"/>
    <w:rsid w:val="00C76851"/>
    <w:rsid w:val="00C813DC"/>
    <w:rsid w:val="00C82ACE"/>
    <w:rsid w:val="00C94EA9"/>
    <w:rsid w:val="00CA02C6"/>
    <w:rsid w:val="00CA6BFC"/>
    <w:rsid w:val="00CB0E50"/>
    <w:rsid w:val="00CB2CF0"/>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7FA0"/>
    <w:rsid w:val="00D339A2"/>
    <w:rsid w:val="00D44DA5"/>
    <w:rsid w:val="00D46F07"/>
    <w:rsid w:val="00D5574B"/>
    <w:rsid w:val="00D60C9C"/>
    <w:rsid w:val="00D61B4E"/>
    <w:rsid w:val="00D62B8A"/>
    <w:rsid w:val="00D6342A"/>
    <w:rsid w:val="00D74E24"/>
    <w:rsid w:val="00D85F09"/>
    <w:rsid w:val="00D87425"/>
    <w:rsid w:val="00D90D3C"/>
    <w:rsid w:val="00D90FF2"/>
    <w:rsid w:val="00D97CCA"/>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72606"/>
    <w:rsid w:val="00E7468D"/>
    <w:rsid w:val="00E76919"/>
    <w:rsid w:val="00E808A1"/>
    <w:rsid w:val="00E858F8"/>
    <w:rsid w:val="00E94905"/>
    <w:rsid w:val="00EA70CA"/>
    <w:rsid w:val="00EB0A97"/>
    <w:rsid w:val="00EB11EA"/>
    <w:rsid w:val="00EC15BD"/>
    <w:rsid w:val="00EC331C"/>
    <w:rsid w:val="00EC50C9"/>
    <w:rsid w:val="00EC6826"/>
    <w:rsid w:val="00EE0A69"/>
    <w:rsid w:val="00EF27A9"/>
    <w:rsid w:val="00F11FAB"/>
    <w:rsid w:val="00F22AC6"/>
    <w:rsid w:val="00F23719"/>
    <w:rsid w:val="00F23745"/>
    <w:rsid w:val="00F241BA"/>
    <w:rsid w:val="00F40EEE"/>
    <w:rsid w:val="00F45841"/>
    <w:rsid w:val="00F55662"/>
    <w:rsid w:val="00F6074C"/>
    <w:rsid w:val="00F67D66"/>
    <w:rsid w:val="00F73644"/>
    <w:rsid w:val="00F7789D"/>
    <w:rsid w:val="00F808FA"/>
    <w:rsid w:val="00F900F4"/>
    <w:rsid w:val="00FA4EE1"/>
    <w:rsid w:val="00FA6906"/>
    <w:rsid w:val="00FB1F58"/>
    <w:rsid w:val="00FB56E0"/>
    <w:rsid w:val="00FB6BAE"/>
    <w:rsid w:val="00FC4E67"/>
    <w:rsid w:val="00FC68F8"/>
    <w:rsid w:val="00FD5FB4"/>
    <w:rsid w:val="00FD6BD1"/>
    <w:rsid w:val="00FD7E90"/>
    <w:rsid w:val="00FE1866"/>
    <w:rsid w:val="045BED46"/>
    <w:rsid w:val="1F3A69AF"/>
    <w:rsid w:val="25DC058A"/>
    <w:rsid w:val="42D143D4"/>
    <w:rsid w:val="50A5A29E"/>
    <w:rsid w:val="61A09570"/>
    <w:rsid w:val="782DE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36a7e9,#c7e9fa"/>
    </o:shapedefaults>
    <o:shapelayout v:ext="edit">
      <o:idmap v:ext="edit" data="1"/>
    </o:shapelayout>
  </w:shapeDefaults>
  <w:decimalSymbol w:val=","/>
  <w:listSeparator w:val=";"/>
  <w14:docId w14:val="64F51FC8"/>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7979db0670dc472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0AFC-918A-469C-9927-3F9161310E8B}">
  <ds:schemaRefs>
    <ds:schemaRef ds:uri="http://purl.org/dc/terms/"/>
    <ds:schemaRef ds:uri="23f78c8d-017c-45cb-8acf-2933c8afba0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361e909-afc6-4352-beb8-991eb839fc4b"/>
    <ds:schemaRef ds:uri="http://www.w3.org/XML/1998/namespace"/>
    <ds:schemaRef ds:uri="http://purl.org/dc/dcmitype/"/>
  </ds:schemaRefs>
</ds:datastoreItem>
</file>

<file path=customXml/itemProps2.xml><?xml version="1.0" encoding="utf-8"?>
<ds:datastoreItem xmlns:ds="http://schemas.openxmlformats.org/officeDocument/2006/customXml" ds:itemID="{903600B6-4E39-4A0E-978E-B19039B18A3E}">
  <ds:schemaRefs>
    <ds:schemaRef ds:uri="http://schemas.microsoft.com/sharepoint/v3/contenttype/forms"/>
  </ds:schemaRefs>
</ds:datastoreItem>
</file>

<file path=customXml/itemProps3.xml><?xml version="1.0" encoding="utf-8"?>
<ds:datastoreItem xmlns:ds="http://schemas.openxmlformats.org/officeDocument/2006/customXml" ds:itemID="{64E86B12-76A0-4314-98C0-87EDAD3F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82C9A-B99F-4FA0-A2B1-A734BE21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4271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4</cp:revision>
  <cp:lastPrinted>2018-08-14T07:23:00Z</cp:lastPrinted>
  <dcterms:created xsi:type="dcterms:W3CDTF">2023-08-07T11:46:00Z</dcterms:created>
  <dcterms:modified xsi:type="dcterms:W3CDTF">2023-08-07T13:33:00Z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